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BDE" w:rsidRPr="00FA0F8E" w:rsidRDefault="00033BDE" w:rsidP="00033BDE">
      <w:pPr>
        <w:jc w:val="center"/>
        <w:rPr>
          <w:b/>
          <w:sz w:val="18"/>
        </w:rPr>
      </w:pPr>
      <w:r w:rsidRPr="00FA0F8E">
        <w:rPr>
          <w:b/>
          <w:sz w:val="18"/>
        </w:rPr>
        <w:t>Allgemein</w:t>
      </w:r>
      <w:r w:rsidR="00D063DF">
        <w:rPr>
          <w:b/>
          <w:sz w:val="18"/>
        </w:rPr>
        <w:t>e</w:t>
      </w:r>
      <w:r w:rsidRPr="00FA0F8E">
        <w:rPr>
          <w:b/>
          <w:sz w:val="18"/>
        </w:rPr>
        <w:t xml:space="preserve"> Lieferbedingungen (ALB)</w:t>
      </w:r>
      <w:r w:rsidRPr="00FA0F8E">
        <w:rPr>
          <w:b/>
          <w:sz w:val="18"/>
        </w:rPr>
        <w:br/>
        <w:t>der Pano Cap Europe GmbH</w:t>
      </w:r>
    </w:p>
    <w:p w:rsidR="00033BDE" w:rsidRPr="00FA0F8E" w:rsidRDefault="00033BDE" w:rsidP="00033BDE">
      <w:pPr>
        <w:jc w:val="center"/>
        <w:rPr>
          <w:sz w:val="16"/>
        </w:rPr>
      </w:pPr>
      <w:r w:rsidRPr="00FA0F8E">
        <w:rPr>
          <w:sz w:val="16"/>
        </w:rPr>
        <w:t>Stand: November 2016</w:t>
      </w:r>
    </w:p>
    <w:p w:rsidR="00033BDE" w:rsidRPr="00FA0F8E" w:rsidRDefault="00033BDE" w:rsidP="00033BDE">
      <w:pPr>
        <w:rPr>
          <w:sz w:val="16"/>
        </w:rPr>
      </w:pPr>
      <w:bookmarkStart w:id="0" w:name="_GoBack"/>
      <w:bookmarkEnd w:id="0"/>
    </w:p>
    <w:p w:rsidR="00033BDE" w:rsidRPr="00FA0F8E" w:rsidRDefault="00033BDE" w:rsidP="00033BDE">
      <w:pPr>
        <w:rPr>
          <w:sz w:val="16"/>
        </w:rPr>
      </w:pPr>
      <w:r w:rsidRPr="00FA0F8E">
        <w:rPr>
          <w:b/>
          <w:sz w:val="16"/>
        </w:rPr>
        <w:t xml:space="preserve">I. Allgemeines </w:t>
      </w:r>
      <w:r w:rsidRPr="00FA0F8E">
        <w:rPr>
          <w:b/>
          <w:sz w:val="16"/>
        </w:rPr>
        <w:br/>
      </w:r>
      <w:r w:rsidRPr="00FA0F8E">
        <w:rPr>
          <w:sz w:val="16"/>
        </w:rPr>
        <w:t xml:space="preserve">Für unsere Lieferungen gelten ausschließlich die individuell ausgehandelten Vertragsvereinbarungen sowie unsere ALB. Andere AGB erkennen wir - auch bei vorbehaltsloser Ausführung der Lieferung - nicht an. Diese ALB gelten im Falle von ständigen Geschäftsverbindungen oder Rahmenvereinbarungen auch für alle zukünftigen Lieferbeziehungen bis zur Geltung unserer neuen Lieferbedingungen. Spätestens durch Entgegennahme unserer Ware bringt der Besteller sein Einverständnis mit unseren Bedingungen zum Ausdruck. Alle Vereinbarungen bedürfen grundsätzlich der Schriftform. Wird nach Abschluss des Vertrages oder nach Lieferung der Ware festgestellt, dass der Besteller nicht oder nicht mehr kreditwürdig ist, sind wir zum Rücktritt vom Vertrag oder zum Verlangen sofortiger Bezahlung gelieferter Ware berechtigt. Die Abtretung von Ansprüchen bedarf unserer Zustimmung. </w:t>
      </w:r>
    </w:p>
    <w:p w:rsidR="00033BDE" w:rsidRPr="00FA0F8E" w:rsidRDefault="00033BDE" w:rsidP="00033BDE">
      <w:pPr>
        <w:rPr>
          <w:sz w:val="16"/>
        </w:rPr>
      </w:pPr>
      <w:r w:rsidRPr="00FA0F8E">
        <w:rPr>
          <w:sz w:val="16"/>
        </w:rPr>
        <w:t xml:space="preserve"> </w:t>
      </w:r>
    </w:p>
    <w:p w:rsidR="00033BDE" w:rsidRPr="00FA0F8E" w:rsidRDefault="00033BDE" w:rsidP="00033BDE">
      <w:pPr>
        <w:rPr>
          <w:sz w:val="16"/>
        </w:rPr>
      </w:pPr>
      <w:r w:rsidRPr="00FA0F8E">
        <w:rPr>
          <w:b/>
          <w:sz w:val="16"/>
        </w:rPr>
        <w:t xml:space="preserve">II. Beratung </w:t>
      </w:r>
      <w:r w:rsidRPr="00FA0F8E">
        <w:rPr>
          <w:b/>
          <w:sz w:val="16"/>
        </w:rPr>
        <w:br/>
      </w:r>
      <w:r w:rsidRPr="00FA0F8E">
        <w:rPr>
          <w:sz w:val="16"/>
        </w:rPr>
        <w:t xml:space="preserve">Jede Form von Beratung in Wort und Schrift geben wir nach bestem Wissen aufgrund unserer Erfahrungen. Angaben und Auskünfte über Eignung und Anwendung unserer Waren sind unverbindlich und befreien den Besteller nicht von eigenen Prüfungen und Versuchen. Für die Beachtung gesetzlicher und behördlicher Vorschriften bei der Verwendung unserer Waren ist der Besteller verantwortlich. </w:t>
      </w:r>
    </w:p>
    <w:p w:rsidR="00033BDE" w:rsidRPr="00FA0F8E" w:rsidRDefault="00033BDE" w:rsidP="00033BDE">
      <w:pPr>
        <w:rPr>
          <w:sz w:val="16"/>
        </w:rPr>
      </w:pPr>
      <w:r w:rsidRPr="00FA0F8E">
        <w:rPr>
          <w:sz w:val="16"/>
        </w:rPr>
        <w:t xml:space="preserve"> </w:t>
      </w:r>
    </w:p>
    <w:p w:rsidR="00033BDE" w:rsidRPr="00FA0F8E" w:rsidRDefault="00033BDE" w:rsidP="00033BDE">
      <w:pPr>
        <w:rPr>
          <w:sz w:val="16"/>
        </w:rPr>
      </w:pPr>
      <w:r w:rsidRPr="00FA0F8E">
        <w:rPr>
          <w:b/>
          <w:sz w:val="16"/>
        </w:rPr>
        <w:t xml:space="preserve">III. Angebot, Abruf, Angebotsunterlagen </w:t>
      </w:r>
      <w:r w:rsidRPr="00FA0F8E">
        <w:rPr>
          <w:sz w:val="16"/>
        </w:rPr>
        <w:br/>
      </w:r>
      <w:r w:rsidRPr="00FA0F8E">
        <w:rPr>
          <w:sz w:val="16"/>
        </w:rPr>
        <w:t xml:space="preserve">Bestellungen können wir innerhalb von </w:t>
      </w:r>
      <w:r w:rsidRPr="00FA0F8E">
        <w:rPr>
          <w:sz w:val="16"/>
        </w:rPr>
        <w:t>3</w:t>
      </w:r>
      <w:r w:rsidRPr="00FA0F8E">
        <w:rPr>
          <w:sz w:val="16"/>
        </w:rPr>
        <w:t xml:space="preserve"> Wochen annehmen. Unsere Angebote sind freibleibend, sofern sich aus der Auftragsbestätigung nichts </w:t>
      </w:r>
      <w:proofErr w:type="gramStart"/>
      <w:r w:rsidRPr="00FA0F8E">
        <w:rPr>
          <w:sz w:val="16"/>
        </w:rPr>
        <w:t>anderes</w:t>
      </w:r>
      <w:proofErr w:type="gramEnd"/>
      <w:r w:rsidRPr="00FA0F8E">
        <w:rPr>
          <w:sz w:val="16"/>
        </w:rPr>
        <w:t xml:space="preserve"> ergibt. Abrufaufträge werden höchstens auf die Dauer von 12 Monaten abgeschlossen wobei Abruftermine und Stückzahlen bei Auftragserteilung anzugeben sind.  Handelt es sich um kundenspezifische Rohwaren, hat der Besteller uns unverzüglich, spätestens jedoch 6 Monate im Voraus zu informieren, wenn sich sein Abnahmeverhalten ändern sollte. An allen von uns überlassenen Unterlagen behalten wir uns Eigentums- und Urheberrechte vor. Eine Offenlegung oder Weitergabe an Dritte bedarf unserer schriftlichen Zustimmung. Bei Nichterteilung des Auftrages sind die gesamten Unterlagen auf Verlangen unverzüglich zurückzugeben. Unterlagen des Bestellers dürfen solchen Dritten zugänglich gemacht werden, denen wir Lieferungen oder Leistungen übertragen wollen. Bestellungen sollen grundsätzlich schriftlich erfolgen; telefonische Aufträge werden auf Gefahr des Bestellers ausgeführt. </w:t>
      </w:r>
    </w:p>
    <w:p w:rsidR="00033BDE" w:rsidRPr="00FA0F8E" w:rsidRDefault="00033BDE" w:rsidP="00033BDE">
      <w:pPr>
        <w:rPr>
          <w:sz w:val="16"/>
        </w:rPr>
      </w:pPr>
      <w:r w:rsidRPr="00FA0F8E">
        <w:rPr>
          <w:sz w:val="16"/>
        </w:rPr>
        <w:t xml:space="preserve"> </w:t>
      </w:r>
    </w:p>
    <w:p w:rsidR="00033BDE" w:rsidRPr="00FA0F8E" w:rsidRDefault="00033BDE" w:rsidP="00033BDE">
      <w:pPr>
        <w:rPr>
          <w:sz w:val="16"/>
        </w:rPr>
      </w:pPr>
      <w:r w:rsidRPr="00FA0F8E">
        <w:rPr>
          <w:b/>
          <w:sz w:val="16"/>
        </w:rPr>
        <w:t xml:space="preserve">IV. Preis, Preisänderungen </w:t>
      </w:r>
      <w:r w:rsidRPr="00FA0F8E">
        <w:rPr>
          <w:sz w:val="16"/>
        </w:rPr>
        <w:br/>
      </w:r>
      <w:r w:rsidRPr="00FA0F8E">
        <w:rPr>
          <w:sz w:val="16"/>
        </w:rPr>
        <w:t xml:space="preserve">1. Grundsätzlich gelten unsere Preise „ab Werk” zuzüglich der am Tag der Lieferung geltenden Mehrwertsteuer, Zoll-, Fracht-, Verpackungs- und Versicherungskosten. Mehrwertsteuer wird in der Rechnung gesondert ausgewiesen. Die Preise gelten für </w:t>
      </w:r>
      <w:r w:rsidRPr="00FA0F8E">
        <w:rPr>
          <w:sz w:val="16"/>
        </w:rPr>
        <w:t xml:space="preserve">den Einzelauftrag, nicht rückwirkend oder für künftige Aufträge. Nachbestellungen sind neue Aufträge.  </w:t>
      </w:r>
      <w:r w:rsidRPr="00FA0F8E">
        <w:rPr>
          <w:sz w:val="16"/>
        </w:rPr>
        <w:br/>
      </w:r>
      <w:r w:rsidRPr="00FA0F8E">
        <w:rPr>
          <w:sz w:val="16"/>
        </w:rPr>
        <w:t xml:space="preserve">2. Wir behalten uns das Recht vor, unsere Preise angemessen zu erhöhen, wenn nach Abschluss des Vertrages Kostenerhöhungen, insbesondere aufgrund von Tarifabschlüssen, marktmäßigen Einstandspreisen oder Materialpreissteigerungen, eintreten. Diese werden dem Besteller auf Verlangen nachgewiesen.  </w:t>
      </w:r>
    </w:p>
    <w:p w:rsidR="00033BDE" w:rsidRPr="00FA0F8E" w:rsidRDefault="00033BDE" w:rsidP="00033BDE">
      <w:pPr>
        <w:rPr>
          <w:sz w:val="16"/>
        </w:rPr>
      </w:pPr>
      <w:r w:rsidRPr="00FA0F8E">
        <w:rPr>
          <w:sz w:val="16"/>
        </w:rPr>
        <w:t xml:space="preserve"> </w:t>
      </w:r>
    </w:p>
    <w:p w:rsidR="00033BDE" w:rsidRPr="00FA0F8E" w:rsidRDefault="00033BDE" w:rsidP="00033BDE">
      <w:pPr>
        <w:rPr>
          <w:sz w:val="16"/>
        </w:rPr>
      </w:pPr>
      <w:r w:rsidRPr="00FA0F8E">
        <w:rPr>
          <w:b/>
          <w:sz w:val="16"/>
        </w:rPr>
        <w:t xml:space="preserve">V. Lieferumfang, Messmethoden, Schutzrechte, Datenschutz </w:t>
      </w:r>
      <w:r w:rsidRPr="00FA0F8E">
        <w:rPr>
          <w:b/>
          <w:sz w:val="16"/>
        </w:rPr>
        <w:br/>
      </w:r>
      <w:r w:rsidRPr="00FA0F8E">
        <w:rPr>
          <w:sz w:val="16"/>
        </w:rPr>
        <w:t>Maßgebend für Inhalt und Umfang des Vertrages ist unsere Auftragsbestätigung. Teillieferungen sind zulässig, soweit sich Nachteile für den Gebrauch hieraus nicht ergeben. Sie sind auf entsprechende Teilrechnung gesondert zu bezahlen. Bei Verzug mit der Bezahlung einer Teilliefe</w:t>
      </w:r>
      <w:r w:rsidRPr="00FA0F8E">
        <w:rPr>
          <w:sz w:val="16"/>
        </w:rPr>
        <w:t>r</w:t>
      </w:r>
      <w:r w:rsidRPr="00FA0F8E">
        <w:rPr>
          <w:sz w:val="16"/>
        </w:rPr>
        <w:t>ung</w:t>
      </w:r>
      <w:r w:rsidRPr="00FA0F8E">
        <w:rPr>
          <w:sz w:val="16"/>
        </w:rPr>
        <w:t xml:space="preserve"> </w:t>
      </w:r>
      <w:r w:rsidRPr="00FA0F8E">
        <w:rPr>
          <w:sz w:val="16"/>
        </w:rPr>
        <w:t xml:space="preserve">sind wir berechtigt, die weitere Ausführung der Bestellung zu verweigern. Aus fertigungstechnischen Gründen behalten wir uns Mehr- oder Minderlieferungen im branchenüblichen Umfang, maximal bis 10 % der vereinbarten Bestellmenge vor. Technische Änderungen, die sich aus Fertigungsgründen, aus Gründen der Produktpflege, aus Forderungen des Gesetzgebers oder aus sonstigen Gründen als notwendig erweisen, sind zulässig. Erhält der Besteller Kenntnis von Änderungen, hat er uns unverzüglich zu benachrichtigen, wenn er diese für unzulässig erachtet. Für Prüfungen, bei denen bestimmte Temperaturen, Zeiten und sonstige Mess- oder Regelwerte gelten sollen, müssen vor Lieferbeginn die entsprechenden Messmethoden festgelegt und von beiden Seiten anerkannt werden. Wenn keine Festlegung erfolgt, gelten unsere Messmethoden. Aufträge nach uns übergebenen Zeichnungen, Skizzen oder sonstigen Angaben werden auf Gefahr des Bestellers ausgeführt. Wenn wir infolge der Ausführung solcher Bestellungen in fremde Schutzrechte eingreifen, stellt uns der Besteller von Ansprüchen dritter Rechtsinhaber frei. Weitergehende Schäden trägt der Besteller. Wir sind berechtigt, Daten im Sinne des Bundesdatenschutzgesetzes zu verarbeiten. </w:t>
      </w:r>
    </w:p>
    <w:p w:rsidR="00033BDE" w:rsidRPr="00FA0F8E" w:rsidRDefault="00033BDE" w:rsidP="00033BDE">
      <w:pPr>
        <w:rPr>
          <w:sz w:val="16"/>
        </w:rPr>
      </w:pPr>
      <w:r w:rsidRPr="00FA0F8E">
        <w:rPr>
          <w:sz w:val="16"/>
        </w:rPr>
        <w:t xml:space="preserve"> </w:t>
      </w:r>
    </w:p>
    <w:p w:rsidR="00033BDE" w:rsidRPr="00FA0F8E" w:rsidRDefault="00033BDE" w:rsidP="00033BDE">
      <w:pPr>
        <w:rPr>
          <w:sz w:val="16"/>
        </w:rPr>
      </w:pPr>
      <w:r w:rsidRPr="00FA0F8E">
        <w:rPr>
          <w:b/>
          <w:sz w:val="16"/>
        </w:rPr>
        <w:t xml:space="preserve">VI. Lieferfrist, Höhere Gewalt, Verzug </w:t>
      </w:r>
      <w:r w:rsidRPr="00FA0F8E">
        <w:rPr>
          <w:b/>
          <w:sz w:val="16"/>
        </w:rPr>
        <w:br/>
      </w:r>
      <w:r w:rsidRPr="00FA0F8E">
        <w:rPr>
          <w:sz w:val="16"/>
        </w:rPr>
        <w:t xml:space="preserve">1. Die Lieferfrist beginnt frühestens mit der Absendung der Auftragsbestätigung. Liefertermine oder Fristen, die nicht ausdrücklich als verbindlich vereinbart worden sind, sind ausschließlich unverbindliche Angaben. Der Beginn der von uns angegebenen Lieferfrist setzt die vollständige Klärung aller technischen Fragen voraus. Die Einhaltung der Frist erfordert den rechtzeitigen Eingang sämtlicher vom Besteller zu liefernden Unterlagen, erforderlichen Genehmigungen, Freigaben, die rechtzeitige Klarstellung und Genehmigung von Plänen, die Einhaltung der vereinbarten Zahlungsbedingungen und sonstigen Verpflichtungen sowie die rechtzeitige Lieferung der vom Besteller beigestellten Sachen. Ansonsten wird die Frist angemessen verlängert. Die von uns genannten Lieferfristen sind </w:t>
      </w:r>
      <w:r w:rsidRPr="00FA0F8E">
        <w:rPr>
          <w:sz w:val="16"/>
        </w:rPr>
        <w:t>z</w:t>
      </w:r>
      <w:r w:rsidRPr="00FA0F8E">
        <w:rPr>
          <w:sz w:val="16"/>
        </w:rPr>
        <w:t>irka</w:t>
      </w:r>
      <w:r w:rsidRPr="00FA0F8E">
        <w:rPr>
          <w:sz w:val="16"/>
        </w:rPr>
        <w:t xml:space="preserve"> </w:t>
      </w:r>
      <w:r w:rsidRPr="00FA0F8E">
        <w:rPr>
          <w:sz w:val="16"/>
        </w:rPr>
        <w:t xml:space="preserve">Fristen. Unter Anwendung der gebotenen Sorgfalt zum Abschluss kongruenter Deckungsgeschäfte erfolgt die Bestimmung der Lieferfrist vorbehaltlich der richtigen und rechtzeitigen Selbstbelieferung. Die Einhaltung unserer Lieferverpflichtungen bedingt die rechtzeitige und ordnungsgemäße Erfüllung der Mitwirkungspflichten durch den Besteller.  </w:t>
      </w:r>
      <w:r w:rsidRPr="00FA0F8E">
        <w:rPr>
          <w:sz w:val="16"/>
        </w:rPr>
        <w:br/>
      </w:r>
      <w:r w:rsidRPr="00FA0F8E">
        <w:rPr>
          <w:sz w:val="16"/>
        </w:rPr>
        <w:t xml:space="preserve">2. Die Lieferfrist gilt als eingehalten, wenn die Sendung innerhalb der Lieferfrist zum Versand gebracht oder die Bereitstellung der Lieferung angezeigt worden ist. Falls die </w:t>
      </w:r>
      <w:r w:rsidRPr="00FA0F8E">
        <w:rPr>
          <w:sz w:val="16"/>
        </w:rPr>
        <w:lastRenderedPageBreak/>
        <w:t xml:space="preserve">Ablieferung sich aus vom Besteller zu vertretenden Gründen verzögert, gilt die Frist mit Meldung der Versandbereitschaft innerhalb der vereinbarten Frist als eingehalten. Bei Abrufaufträgen ist grundsätzlich so abzurufen, dass die letzte Lieferung spätestens ein Jahr nach Eingang der Bestellung bei uns erfolgt. </w:t>
      </w:r>
      <w:r w:rsidRPr="00FA0F8E">
        <w:rPr>
          <w:sz w:val="16"/>
        </w:rPr>
        <w:br/>
      </w:r>
      <w:r w:rsidRPr="00FA0F8E">
        <w:rPr>
          <w:sz w:val="16"/>
        </w:rPr>
        <w:t xml:space="preserve">3. Krieg, Bürgerkrieg, Exportbeschränkungen bzw. Handelsbeschränkungen aufgrund einer Änderung der politischen Verhältnisse sowie Streiks, Aussperrungen, Betriebsstörungen, Betriebseinschränkungen und ähnliche Ereignisse, die uns die Vertragserfüllung unmöglich oder unzumutbar machen, gelten als höhere Gewalt und befreien uns von der Pflicht zur rechtzeitigen Lieferung. In diesen Fällen sind wir berechtigt, wahlweise die Lieferfrist um die Dauer des Vorliegens der höheren Gewalt zu verlängern oder vom Vertrag ganz oder teilweise zurückzutreten. Ein Anspruch auf Ersatz der dadurch entstandenen Schäden steht dem Besteller nicht zu. </w:t>
      </w:r>
      <w:r w:rsidRPr="00FA0F8E">
        <w:rPr>
          <w:sz w:val="16"/>
        </w:rPr>
        <w:br/>
      </w:r>
      <w:r w:rsidRPr="00FA0F8E">
        <w:rPr>
          <w:sz w:val="16"/>
        </w:rPr>
        <w:t>4. Unsere Haftung bei Verzögerung der Leistung richtet sich in Fällen des Vorsatzes oder der groben Fahrlässigkeit durch uns oder eines Vertreters oder Erfüllungsgehilfen nach den gesetzlichen Bestimmungen. Unsere Haftung ist in Fällen der groben Fahrlässigkeit jedoch auf den</w:t>
      </w:r>
      <w:r w:rsidRPr="00FA0F8E">
        <w:rPr>
          <w:sz w:val="16"/>
        </w:rPr>
        <w:t xml:space="preserve"> </w:t>
      </w:r>
      <w:r w:rsidRPr="00FA0F8E">
        <w:rPr>
          <w:sz w:val="16"/>
        </w:rPr>
        <w:t xml:space="preserve">vertragstypischen, vorhersehbaren Schaden begrenzt. Im Übrigen wird unsere Haftung wegen Verzögerung der Leistung für den Schadenersatz neben der Leistung auf 10 % des Preises und für den Schadenersatz statt der Leistung auf 10 % des Wertes der Lieferung/Leistung begrenzt. Weitergehende Ansprüche des Bestellers sind – auch nach Ablauf einer uns etwa gesetzten Frist zur Leistung – ausgeschlossen.  </w:t>
      </w:r>
      <w:r w:rsidRPr="00FA0F8E">
        <w:rPr>
          <w:sz w:val="16"/>
        </w:rPr>
        <w:br/>
      </w:r>
      <w:r w:rsidRPr="00FA0F8E">
        <w:rPr>
          <w:sz w:val="16"/>
        </w:rPr>
        <w:t xml:space="preserve">5. Bei Zahlungsverzug sind wir berechtigt, weitere Lieferungen bis zur Regulierung sämtlicher fälliger Rechnungen zurückzuhalten. </w:t>
      </w:r>
    </w:p>
    <w:p w:rsidR="00033BDE" w:rsidRPr="00FA0F8E" w:rsidRDefault="00033BDE" w:rsidP="00033BDE">
      <w:pPr>
        <w:rPr>
          <w:sz w:val="16"/>
        </w:rPr>
      </w:pPr>
      <w:r w:rsidRPr="00FA0F8E">
        <w:rPr>
          <w:sz w:val="16"/>
        </w:rPr>
        <w:t xml:space="preserve"> </w:t>
      </w:r>
    </w:p>
    <w:p w:rsidR="00033BDE" w:rsidRPr="00FA0F8E" w:rsidRDefault="00033BDE" w:rsidP="00033BDE">
      <w:pPr>
        <w:rPr>
          <w:sz w:val="16"/>
        </w:rPr>
      </w:pPr>
      <w:r w:rsidRPr="00FA0F8E">
        <w:rPr>
          <w:b/>
          <w:sz w:val="16"/>
        </w:rPr>
        <w:t xml:space="preserve">VII. Annullierungskosten </w:t>
      </w:r>
      <w:r w:rsidR="00596EFA" w:rsidRPr="00FA0F8E">
        <w:rPr>
          <w:b/>
          <w:sz w:val="16"/>
        </w:rPr>
        <w:br/>
      </w:r>
      <w:r w:rsidRPr="00FA0F8E">
        <w:rPr>
          <w:sz w:val="16"/>
        </w:rPr>
        <w:t xml:space="preserve">Tritt der Besteller von einem erteilten Auftrag zurück, können wir unbeschadet der Möglichkeit, einen höheren tatsächlichen Schaden geltend zu machen, 10 % des Verkaufspreises für die durch die Bearbeitung des Auftrages entstandenen Kosten und für entgangenen Gewinn fordern. Dem Besteller bleibt der Nachweis eines geringeren Schadens vorbehalten. </w:t>
      </w:r>
    </w:p>
    <w:p w:rsidR="00033BDE" w:rsidRPr="00FA0F8E" w:rsidRDefault="00033BDE" w:rsidP="00033BDE">
      <w:pPr>
        <w:rPr>
          <w:sz w:val="16"/>
        </w:rPr>
      </w:pPr>
      <w:r w:rsidRPr="00FA0F8E">
        <w:rPr>
          <w:sz w:val="16"/>
        </w:rPr>
        <w:t xml:space="preserve"> </w:t>
      </w:r>
    </w:p>
    <w:p w:rsidR="00033BDE" w:rsidRPr="00FA0F8E" w:rsidRDefault="00033BDE" w:rsidP="00033BDE">
      <w:pPr>
        <w:rPr>
          <w:sz w:val="16"/>
        </w:rPr>
      </w:pPr>
      <w:r w:rsidRPr="00FA0F8E">
        <w:rPr>
          <w:b/>
          <w:sz w:val="16"/>
        </w:rPr>
        <w:t xml:space="preserve">VIII. Verpackung </w:t>
      </w:r>
      <w:r w:rsidR="00596EFA" w:rsidRPr="00FA0F8E">
        <w:rPr>
          <w:b/>
          <w:sz w:val="16"/>
        </w:rPr>
        <w:br/>
      </w:r>
      <w:r w:rsidRPr="00FA0F8E">
        <w:rPr>
          <w:sz w:val="16"/>
        </w:rPr>
        <w:t xml:space="preserve">Soweit nicht eine andere Vereinbarung getroffen wird, bestimmen wir Art und Umfang der Verpackung. Die Wahl der Verpackung erfolgt unter Beachtung der erforderlichen Sorgfalt nach bestem Ermessen. Einwegverpackungen werden Eigentum des Bestellers. </w:t>
      </w:r>
    </w:p>
    <w:p w:rsidR="00033BDE" w:rsidRPr="00FA0F8E" w:rsidRDefault="00033BDE" w:rsidP="00033BDE">
      <w:pPr>
        <w:rPr>
          <w:sz w:val="16"/>
        </w:rPr>
      </w:pPr>
      <w:r w:rsidRPr="00FA0F8E">
        <w:rPr>
          <w:sz w:val="16"/>
        </w:rPr>
        <w:t xml:space="preserve"> </w:t>
      </w:r>
    </w:p>
    <w:p w:rsidR="00033BDE" w:rsidRPr="00FA0F8E" w:rsidRDefault="00033BDE" w:rsidP="00033BDE">
      <w:pPr>
        <w:rPr>
          <w:sz w:val="16"/>
        </w:rPr>
      </w:pPr>
      <w:r w:rsidRPr="00FA0F8E">
        <w:rPr>
          <w:b/>
          <w:sz w:val="16"/>
        </w:rPr>
        <w:t xml:space="preserve">IX. Gefahrübergang und Transport </w:t>
      </w:r>
      <w:r w:rsidR="00596EFA" w:rsidRPr="00FA0F8E">
        <w:rPr>
          <w:b/>
          <w:sz w:val="16"/>
        </w:rPr>
        <w:br/>
      </w:r>
      <w:r w:rsidRPr="00FA0F8E">
        <w:rPr>
          <w:sz w:val="16"/>
        </w:rPr>
        <w:t xml:space="preserve">1. Grundsätzlich ist Lieferung „ab Werk” vereinbart. Die Gefahr geht auf den Besteller über, sobald die Sendung an die den Transport ausführende Person übergeben worden ist oder zwecks Versendung unser Lager verlassen hat. Die Lieferung erfolgt auch bei vereinbarter </w:t>
      </w:r>
      <w:proofErr w:type="spellStart"/>
      <w:r w:rsidRPr="00FA0F8E">
        <w:rPr>
          <w:sz w:val="16"/>
        </w:rPr>
        <w:t>FrankoLieferung</w:t>
      </w:r>
      <w:proofErr w:type="spellEnd"/>
      <w:r w:rsidRPr="00FA0F8E">
        <w:rPr>
          <w:sz w:val="16"/>
        </w:rPr>
        <w:t xml:space="preserve"> auf Gefahr des Bestellers. Wird der Versand auf Wunsch des Bestellers verzögert, geht die Gefahr mit der Meldung der Versandbereitschaft auf ihn über. Sofern nicht schriftlich etwas </w:t>
      </w:r>
      <w:proofErr w:type="gramStart"/>
      <w:r w:rsidRPr="00FA0F8E">
        <w:rPr>
          <w:sz w:val="16"/>
        </w:rPr>
        <w:t>anderes</w:t>
      </w:r>
      <w:proofErr w:type="gramEnd"/>
      <w:r w:rsidRPr="00FA0F8E">
        <w:rPr>
          <w:sz w:val="16"/>
        </w:rPr>
        <w:t xml:space="preserve"> vereinbart ist, bestimmen wir das Transportmittel und den Transportweg. Bei Beschädigung oder Verlust der Ware auf dem Transport soll unverzüglich eine Bestandsaufnahme </w:t>
      </w:r>
      <w:r w:rsidRPr="00FA0F8E">
        <w:rPr>
          <w:sz w:val="16"/>
        </w:rPr>
        <w:t xml:space="preserve">veranlasst und uns davon Mitteilung gemacht werden. </w:t>
      </w:r>
      <w:r w:rsidR="00596EFA" w:rsidRPr="00FA0F8E">
        <w:rPr>
          <w:sz w:val="16"/>
        </w:rPr>
        <w:br/>
      </w:r>
      <w:r w:rsidRPr="00FA0F8E">
        <w:rPr>
          <w:sz w:val="16"/>
        </w:rPr>
        <w:t xml:space="preserve">2. Wird der Versand oder die Zustellung auf Veranlassung des Bestellers verzögert, beanspruchen wir, vorbehaltlich eines höheren Schadennachweises, Lagergeld in Höhe von 1 % des Rechnungsbetrages für jeden angefangenen Monat, max. 5 % des Nettobetrages. Dem Besteller bleibt der Nachweis eines geringeren Schadens und uns der Nachweis eines höheren Schadens vorbehalten. </w:t>
      </w:r>
      <w:r w:rsidR="00596EFA" w:rsidRPr="00FA0F8E">
        <w:rPr>
          <w:sz w:val="16"/>
        </w:rPr>
        <w:br/>
      </w:r>
      <w:r w:rsidRPr="00FA0F8E">
        <w:rPr>
          <w:sz w:val="16"/>
        </w:rPr>
        <w:t xml:space="preserve">3. Rücksendungen dürfen nur über von uns beauftragte Spediteure erfolgen. Hierbei ist unter Berücksichtigung der Transportsicherheit grundsätzlich die billigste Versandart zu wählen. </w:t>
      </w:r>
    </w:p>
    <w:p w:rsidR="00033BDE" w:rsidRPr="00FA0F8E" w:rsidRDefault="00033BDE" w:rsidP="00033BDE">
      <w:pPr>
        <w:rPr>
          <w:sz w:val="16"/>
        </w:rPr>
      </w:pPr>
      <w:r w:rsidRPr="00FA0F8E">
        <w:rPr>
          <w:sz w:val="16"/>
        </w:rPr>
        <w:t xml:space="preserve"> </w:t>
      </w:r>
    </w:p>
    <w:p w:rsidR="00596EFA" w:rsidRPr="00FA0F8E" w:rsidRDefault="00033BDE" w:rsidP="00596EFA">
      <w:pPr>
        <w:rPr>
          <w:sz w:val="16"/>
        </w:rPr>
      </w:pPr>
      <w:r w:rsidRPr="00FA0F8E">
        <w:rPr>
          <w:b/>
          <w:sz w:val="16"/>
        </w:rPr>
        <w:t xml:space="preserve">X. Pflichtverletzung </w:t>
      </w:r>
      <w:r w:rsidR="00596EFA" w:rsidRPr="00FA0F8E">
        <w:rPr>
          <w:b/>
          <w:sz w:val="16"/>
        </w:rPr>
        <w:br/>
      </w:r>
      <w:r w:rsidRPr="00FA0F8E">
        <w:rPr>
          <w:sz w:val="16"/>
        </w:rPr>
        <w:t xml:space="preserve">1. Im Falle der Pflichtverletzung durch den Besteller, insbesondere bei Zahlungsverzug und Nichtabnahme der Lieferung, sind wir nach erfolglosem Ablauf einer dem Besteller gesetzten angemessenen Frist zur Leistung zum Rücktritt vom Vertrag und zur Rücknahme der erbrachten Leistung sowie zur Geltendmachung von Schadenersatz statt der Leistung berechtigt. Die gesetzlichen Bestimmungen über die Entbehrlichkeit einer Fristsetzung und zur Geltendmachung weiterer Ansprüche, die uns gesetzlich zustehen, bleiben hiervon unberührt. </w:t>
      </w:r>
      <w:r w:rsidR="00596EFA" w:rsidRPr="00FA0F8E">
        <w:rPr>
          <w:sz w:val="16"/>
        </w:rPr>
        <w:br/>
      </w:r>
      <w:r w:rsidRPr="00FA0F8E">
        <w:rPr>
          <w:sz w:val="16"/>
        </w:rPr>
        <w:t xml:space="preserve">2. Der Besteller kann im Rahmen der gesetzlichen Bestimmungen nur vom Vertrag zurücktreten, wenn wir die Pflichtverletzung zu vertreten haben; im Falle von Mängeln bleibt es jedoch bei den gesetzlichen Bestimmungen. Der Besteller hat sich bei Pflichtverletzungen innerhalb einer angemessenen Frist nach Aufforderung durch uns zu erklären, ob er wegen der Pflichtverletzung vom Vertrag zurücktritt oder auf die Lieferung besteht.  </w:t>
      </w:r>
      <w:r w:rsidR="00596EFA" w:rsidRPr="00FA0F8E">
        <w:rPr>
          <w:sz w:val="16"/>
        </w:rPr>
        <w:br/>
      </w:r>
      <w:r w:rsidRPr="00FA0F8E">
        <w:rPr>
          <w:sz w:val="16"/>
        </w:rPr>
        <w:t xml:space="preserve">3. Das Recht des Bestellers, bei einem gegenseitigen Vertrag Schadenersatz zu verlangen, wird durch den Rücktritt ausgeschlossen.  </w:t>
      </w:r>
      <w:r w:rsidR="00596EFA" w:rsidRPr="00FA0F8E">
        <w:rPr>
          <w:sz w:val="16"/>
        </w:rPr>
        <w:br/>
      </w:r>
      <w:r w:rsidR="00596EFA" w:rsidRPr="00FA0F8E">
        <w:rPr>
          <w:sz w:val="16"/>
        </w:rPr>
        <w:t xml:space="preserve">4. </w:t>
      </w:r>
      <w:proofErr w:type="spellStart"/>
      <w:r w:rsidR="00596EFA" w:rsidRPr="00FA0F8E">
        <w:rPr>
          <w:sz w:val="16"/>
        </w:rPr>
        <w:t>Rückgriffsansprüche</w:t>
      </w:r>
      <w:proofErr w:type="spellEnd"/>
      <w:r w:rsidR="00596EFA" w:rsidRPr="00FA0F8E">
        <w:rPr>
          <w:sz w:val="16"/>
        </w:rPr>
        <w:t xml:space="preserve"> des Bestellers gegen uns gemäß § 478 BGB bestehen nur insoweit, als der Besteller mit seinem Abnehmer keine über die gesetzlichen Mängelansprüche hinausgehende Vereinbarung getroffen hat. </w:t>
      </w:r>
      <w:r w:rsidR="00596EFA" w:rsidRPr="00FA0F8E">
        <w:rPr>
          <w:sz w:val="16"/>
        </w:rPr>
        <w:br/>
      </w:r>
      <w:r w:rsidR="00596EFA" w:rsidRPr="00FA0F8E">
        <w:rPr>
          <w:sz w:val="16"/>
        </w:rPr>
        <w:t xml:space="preserve">5. Die Verjährungsfrist für Ansprüche und Rechte wegen Mängeln beträgt 1 Jahr. Diese Verjährungsfrist gilt jedoch nicht in den Fällen des § 438 Abs. 1 Nr. 1 BGB (Rechtsmängel bei unbeweglichen Sachen), § 438 Abs. 1 Nr. 2 BGB (Bauwerke, Sachen für Bauwerke), § 479 Abs. 1 BGB oder § 634a Abs. 1 Nr. 2 BGB. </w:t>
      </w:r>
      <w:r w:rsidR="00596EFA" w:rsidRPr="00FA0F8E">
        <w:rPr>
          <w:sz w:val="16"/>
        </w:rPr>
        <w:br/>
      </w:r>
      <w:r w:rsidR="00596EFA" w:rsidRPr="00FA0F8E">
        <w:rPr>
          <w:sz w:val="16"/>
        </w:rPr>
        <w:t xml:space="preserve">6. Die Verjährungsfristen nach Ziffer 5 gelten auch für sämtliche gegen uns bestehende Schadenersatzansprüche, die mit dem Mangel im Zusammenhang stehen – unabhängig von der Rechtsgrundlage des Anspruchs. Soweit Schadenersatzansprüche jeder Art gegen uns bestehen, die mit einem Mangel nicht im Zusammenhang stehen, gilt für sie die Verjährungsfrist nach Ziffer 5 Satz 1. </w:t>
      </w:r>
      <w:r w:rsidR="00596EFA" w:rsidRPr="00FA0F8E">
        <w:rPr>
          <w:sz w:val="16"/>
        </w:rPr>
        <w:br/>
      </w:r>
      <w:r w:rsidR="00596EFA" w:rsidRPr="00FA0F8E">
        <w:rPr>
          <w:sz w:val="16"/>
        </w:rPr>
        <w:t xml:space="preserve">7. Die Verjährungsfristen nach Ziffer 5 und 6 gelten nicht im Falle des Vorsatzes, wenn wir den Mangel arglistig verschwiegen haben, bei Schadenersatzansprüche in Fällen der Verletzung des Lebens, des Körpers oder der Gesundheit oder Freiheit einer Person, bei Ansprüchen aus dem Produkthaftungsgesetz, bei einer grob fahrlässigen Pflichtverletzung oder bei Verletzung wesentlicher Vertragspflichten. </w:t>
      </w:r>
      <w:r w:rsidR="00596EFA" w:rsidRPr="00FA0F8E">
        <w:rPr>
          <w:sz w:val="16"/>
        </w:rPr>
        <w:br/>
      </w:r>
      <w:r w:rsidR="00596EFA" w:rsidRPr="00FA0F8E">
        <w:rPr>
          <w:sz w:val="16"/>
        </w:rPr>
        <w:t xml:space="preserve">8. Die Verjährungsfrist beginnt in allen Fällen mit der Ablieferung, bei Werkleistungen mit der Abnahme. </w:t>
      </w:r>
      <w:r w:rsidR="00596EFA" w:rsidRPr="00FA0F8E">
        <w:rPr>
          <w:sz w:val="16"/>
        </w:rPr>
        <w:br/>
      </w:r>
      <w:r w:rsidR="00596EFA" w:rsidRPr="00FA0F8E">
        <w:rPr>
          <w:sz w:val="16"/>
        </w:rPr>
        <w:t xml:space="preserve">9. Soweit nicht ausdrücklich anderes bestimmt ist, bleiben die </w:t>
      </w:r>
      <w:r w:rsidR="00596EFA" w:rsidRPr="00FA0F8E">
        <w:rPr>
          <w:sz w:val="16"/>
        </w:rPr>
        <w:lastRenderedPageBreak/>
        <w:t>gesetzlichen Bestimmungen über de</w:t>
      </w:r>
      <w:r w:rsidR="00596EFA" w:rsidRPr="00FA0F8E">
        <w:rPr>
          <w:sz w:val="16"/>
        </w:rPr>
        <w:t>n</w:t>
      </w:r>
      <w:r w:rsidR="00596EFA" w:rsidRPr="00FA0F8E">
        <w:rPr>
          <w:sz w:val="16"/>
        </w:rPr>
        <w:t xml:space="preserve"> Verjährungsbeginn, die Ablaufhemmung, die Hemmung und den Neubeginn von Fristen unberührt. 10. Eine Änderung der Beweislast zum Nachteil des Bestellers ist mit den vorstehenden Regelungen nicht verbunden. </w:t>
      </w:r>
    </w:p>
    <w:p w:rsidR="00596EFA" w:rsidRPr="00FA0F8E" w:rsidRDefault="00596EFA" w:rsidP="00596EFA">
      <w:pPr>
        <w:rPr>
          <w:sz w:val="16"/>
        </w:rPr>
      </w:pPr>
      <w:r w:rsidRPr="00FA0F8E">
        <w:rPr>
          <w:sz w:val="16"/>
        </w:rPr>
        <w:t xml:space="preserve"> </w:t>
      </w:r>
    </w:p>
    <w:p w:rsidR="00596EFA" w:rsidRPr="00FA0F8E" w:rsidRDefault="00596EFA" w:rsidP="00596EFA">
      <w:pPr>
        <w:rPr>
          <w:sz w:val="16"/>
        </w:rPr>
      </w:pPr>
      <w:r w:rsidRPr="00FA0F8E">
        <w:rPr>
          <w:b/>
          <w:sz w:val="16"/>
        </w:rPr>
        <w:t xml:space="preserve">XIII. Haftung </w:t>
      </w:r>
      <w:r w:rsidRPr="00FA0F8E">
        <w:rPr>
          <w:b/>
          <w:sz w:val="16"/>
        </w:rPr>
        <w:br/>
      </w:r>
      <w:r w:rsidRPr="00FA0F8E">
        <w:rPr>
          <w:sz w:val="16"/>
        </w:rPr>
        <w:t xml:space="preserve">1. Unsere Haftung richtet sich in Fällen des Vorsatzes oder der groben Fahrlässigkeit durch uns oder eines Vertreters oder Erfüllungsgehilfen nach den gesetzlichen Bestimmungen. Im Übrigen haften wir nur nach dem Produkthaftungsgesetz, wegen der Verletzung des Lebens, des Körpers oder der Gesundheit einer Person oder wegen der schuldhaften Verletzung wesentlicher Vertragspflichten. Der Schadenersatzanspruch wegen der Verletzung wesentlicher Vertragspflichten ist jedoch auf den vertragstypischen, vorhersehbaren Schaden begrenzt. Unsere Haftung ist auch in Fällen grober Fahrlässigkeit auf den vertragstypischen, vorhersehbaren Schaden begrenzt, wenn keiner der in Satz 2 dieser Ziffer 1 aufgeführten Ausnahmefälle vorliegt. </w:t>
      </w:r>
      <w:r w:rsidRPr="00FA0F8E">
        <w:rPr>
          <w:sz w:val="16"/>
        </w:rPr>
        <w:br/>
      </w:r>
      <w:r w:rsidRPr="00FA0F8E">
        <w:rPr>
          <w:sz w:val="16"/>
        </w:rPr>
        <w:t xml:space="preserve">2. Die Haftung für Schäden durch den Liefergegenstand an Rechtsgütern des Bestellers, z.B. an anderen Sachen, ist jedoch ganz ausgeschlossen. Dies gilt nicht, soweit Vorsatz oder grobe Fahrlässigkeit vorliegt oder wegen der Verletzung des Lebens, des Körpers, oder der Gesundheit einer Person gehaftet wird. </w:t>
      </w:r>
      <w:r w:rsidRPr="00FA0F8E">
        <w:rPr>
          <w:sz w:val="16"/>
        </w:rPr>
        <w:br/>
      </w:r>
      <w:r w:rsidRPr="00FA0F8E">
        <w:rPr>
          <w:sz w:val="16"/>
        </w:rPr>
        <w:t xml:space="preserve">3. Die Regelungen der vorstehenden Ziffern 1 und 2 erstrecken sich auf Schadenersatz neben der Leistung und Schadenersatz statt der Leitung, gleich aus welchem Rechtsgrund, insbesondere wegen Mängeln, der Verletzung von Pflichten aus dem Schuldverhältnis oder aus unerlaubter Handlung. Sie gelten auch für den Anspruch auf Ersatz vergeblicher Aufwendungen. Die Haftung für Verzug bestimmt sich jedoch nach Ziffer VI.4, die Haftung für Unmöglichkeit nach Ziffer XIV. </w:t>
      </w:r>
      <w:r w:rsidRPr="00FA0F8E">
        <w:rPr>
          <w:sz w:val="16"/>
        </w:rPr>
        <w:br/>
      </w:r>
      <w:r w:rsidRPr="00FA0F8E">
        <w:rPr>
          <w:sz w:val="16"/>
        </w:rPr>
        <w:t xml:space="preserve">4. Mögliche Schadenersatzansprüche beschränken sich auf den Umfang unserer Produkt-Haftpflichtversicherung und auf eine Höhe von max. </w:t>
      </w:r>
      <w:r w:rsidRPr="00FA0F8E">
        <w:rPr>
          <w:sz w:val="16"/>
        </w:rPr>
        <w:t>1</w:t>
      </w:r>
      <w:r w:rsidRPr="00FA0F8E">
        <w:rPr>
          <w:sz w:val="16"/>
        </w:rPr>
        <w:t xml:space="preserve"> Mio. Euro. Dies gilt nicht, soweit in Fällen des Vorsatzes, der groben Fahrlässigkeit, wegen schuldhafter Verletzung wesentlicher Vertragspflichten sowie wegen der Verletzung des Lebens, des Körpers oder der Gesundheit einer Person zwingend gehaftet wird. </w:t>
      </w:r>
      <w:r w:rsidRPr="00FA0F8E">
        <w:rPr>
          <w:sz w:val="16"/>
        </w:rPr>
        <w:br/>
      </w:r>
      <w:r w:rsidRPr="00FA0F8E">
        <w:rPr>
          <w:sz w:val="16"/>
        </w:rPr>
        <w:t>5. Soweit unsere Haftung auf Schadenersatz ausgeschlossen oder beschränkt ist, gilt dies auch für alle Ansprüche des Bestellers wegen Verschuldens bei Vertragsschluss, Verletzung von Nebenpflichten oder Ansprüche des</w:t>
      </w:r>
      <w:r w:rsidRPr="00FA0F8E">
        <w:rPr>
          <w:sz w:val="16"/>
        </w:rPr>
        <w:t xml:space="preserve"> </w:t>
      </w:r>
      <w:r w:rsidRPr="00FA0F8E">
        <w:rPr>
          <w:sz w:val="16"/>
        </w:rPr>
        <w:t xml:space="preserve">Bestellers aus der Produzentenhaftung gemäß § 823 BGB. Gleiches gilt bei Unmöglichkeit. Soweit unsere Haftung ausgeschlossen oder eingeschränkt ist, gilt dies auch für die persönliche Haftung unserer Angestellten, Arbeitnehmer, Mitarbeiter, Vertreter, Erfüllungs- und Verrichtungsgehilfen. </w:t>
      </w:r>
    </w:p>
    <w:p w:rsidR="00596EFA" w:rsidRPr="00FA0F8E" w:rsidRDefault="00596EFA" w:rsidP="00596EFA">
      <w:pPr>
        <w:rPr>
          <w:sz w:val="16"/>
        </w:rPr>
      </w:pPr>
      <w:r w:rsidRPr="00FA0F8E">
        <w:rPr>
          <w:sz w:val="16"/>
        </w:rPr>
        <w:t xml:space="preserve"> </w:t>
      </w:r>
    </w:p>
    <w:p w:rsidR="00596EFA" w:rsidRPr="00FA0F8E" w:rsidRDefault="00596EFA" w:rsidP="00596EFA">
      <w:pPr>
        <w:rPr>
          <w:sz w:val="16"/>
        </w:rPr>
      </w:pPr>
      <w:r w:rsidRPr="00FA0F8E">
        <w:rPr>
          <w:b/>
          <w:sz w:val="16"/>
        </w:rPr>
        <w:t xml:space="preserve">XIV. Unmöglichkeit </w:t>
      </w:r>
      <w:r w:rsidRPr="00FA0F8E">
        <w:rPr>
          <w:b/>
          <w:sz w:val="16"/>
        </w:rPr>
        <w:br/>
      </w:r>
      <w:r w:rsidRPr="00FA0F8E">
        <w:rPr>
          <w:sz w:val="16"/>
        </w:rPr>
        <w:t xml:space="preserve">Unsere Haftung bei Unmöglichkeit der Lieferung/Leistung richtet sich in Fällen des Vorsatzes oder der groben Fahrlässigkeit durch uns oder eines Vertreters oder Erfüllungsgehilfen nach den gesetzlichen Bestimmungen. Unsere Haftung ist in Fällen der groben Fahrlässigkeit jedoch auf den vertragstypischen, vorhersehbaren Schaden begrenzt, wenn keiner der in Satz 5 dieser Bestimmung aufgeführten Ausnahmefälle vorliegt. Im Übrigen wird unsere Haftung wegen Unmöglichkeit auf Schadenersatz und auf Ersatz vergeblicher Aufwendungen auf 10 % des Wertes der Lieferung/Leistung </w:t>
      </w:r>
      <w:r w:rsidRPr="00FA0F8E">
        <w:rPr>
          <w:sz w:val="16"/>
        </w:rPr>
        <w:t xml:space="preserve">begrenzt. Weitergehende Ansprüche des Bestellers wegen Unmöglichkeit der Lieferung/Leistung sind ausgeschlossen. Diese Beschränkung gilt nicht, soweit in Fällen des Vorsatzes, der groben Fahrlässigkeit oder wegen der Verletzung des Lebens, des Körpers oder der Gesundheit einer Person gehaftet wird. Das Recht des Bestellers zum Rücktritt vom Vertrag bleibt unberührt. </w:t>
      </w:r>
    </w:p>
    <w:p w:rsidR="00596EFA" w:rsidRPr="00FA0F8E" w:rsidRDefault="00596EFA" w:rsidP="00596EFA">
      <w:pPr>
        <w:rPr>
          <w:sz w:val="16"/>
        </w:rPr>
      </w:pPr>
      <w:r w:rsidRPr="00FA0F8E">
        <w:rPr>
          <w:sz w:val="16"/>
        </w:rPr>
        <w:t xml:space="preserve"> </w:t>
      </w:r>
    </w:p>
    <w:p w:rsidR="00596EFA" w:rsidRPr="00FA0F8E" w:rsidRDefault="00596EFA" w:rsidP="00596EFA">
      <w:pPr>
        <w:rPr>
          <w:sz w:val="16"/>
        </w:rPr>
      </w:pPr>
      <w:r w:rsidRPr="00FA0F8E">
        <w:rPr>
          <w:b/>
          <w:sz w:val="16"/>
        </w:rPr>
        <w:t xml:space="preserve">XV. Vertragsanpassung </w:t>
      </w:r>
      <w:r w:rsidRPr="00FA0F8E">
        <w:rPr>
          <w:b/>
          <w:sz w:val="16"/>
        </w:rPr>
        <w:br/>
      </w:r>
      <w:r w:rsidRPr="00FA0F8E">
        <w:rPr>
          <w:sz w:val="16"/>
        </w:rPr>
        <w:t xml:space="preserve">Sofern unvorhergesehene Ereignisse die wirtschaftliche Bedeutung oder den Inhalt der Lieferung oder Leistung erheblich verändern oder auf unseren Betrieb erheblich einwirken, soll der Vertrag angepasst werden. Soweit dies wirtschaftlich nicht vertretbar ist, steht uns das Recht zu, vom Vertrag zurückzutreten.  </w:t>
      </w:r>
    </w:p>
    <w:p w:rsidR="00596EFA" w:rsidRPr="00FA0F8E" w:rsidRDefault="00596EFA" w:rsidP="00596EFA">
      <w:pPr>
        <w:rPr>
          <w:sz w:val="16"/>
        </w:rPr>
      </w:pPr>
      <w:r w:rsidRPr="00FA0F8E">
        <w:rPr>
          <w:sz w:val="16"/>
        </w:rPr>
        <w:t xml:space="preserve"> </w:t>
      </w:r>
    </w:p>
    <w:p w:rsidR="00596EFA" w:rsidRPr="00FA0F8E" w:rsidRDefault="00596EFA" w:rsidP="00596EFA">
      <w:pPr>
        <w:rPr>
          <w:sz w:val="16"/>
        </w:rPr>
      </w:pPr>
      <w:r w:rsidRPr="00FA0F8E">
        <w:rPr>
          <w:b/>
          <w:sz w:val="16"/>
        </w:rPr>
        <w:t xml:space="preserve">XVI. Werkzeuge, beigestellte Sachen </w:t>
      </w:r>
      <w:r w:rsidR="00FA0F8E" w:rsidRPr="00FA0F8E">
        <w:rPr>
          <w:b/>
          <w:sz w:val="16"/>
        </w:rPr>
        <w:br/>
      </w:r>
      <w:r w:rsidRPr="00FA0F8E">
        <w:rPr>
          <w:sz w:val="16"/>
        </w:rPr>
        <w:t xml:space="preserve">1. Von uns hergestellte und vom Besteller bezahlte Werkzeuge und Sondereinrichtungen sind dessen Eigentum, bleiben aber in unserem Besitz. Wir dürfen solche Werkzeuge und Sondereinrichtungen anderweitig verwenden oder verschrotten, wenn der Besteller die daraus hergestellten Waren zwei Jahre nicht mehr abgenommen hat. Der Besteller verzichtet insoweit auf die Geltendmachung von Ersatzansprüchen. </w:t>
      </w:r>
      <w:r w:rsidR="00FA0F8E" w:rsidRPr="00FA0F8E">
        <w:rPr>
          <w:sz w:val="16"/>
        </w:rPr>
        <w:br/>
      </w:r>
      <w:r w:rsidRPr="00FA0F8E">
        <w:rPr>
          <w:sz w:val="16"/>
        </w:rPr>
        <w:t xml:space="preserve">2. Durch Vergütung von Kostenanteilen für Werkzeuge bzw. </w:t>
      </w:r>
      <w:r w:rsidR="00FA0F8E" w:rsidRPr="00FA0F8E">
        <w:rPr>
          <w:sz w:val="16"/>
        </w:rPr>
        <w:t>Werkzeugeinsätze</w:t>
      </w:r>
      <w:r w:rsidRPr="00FA0F8E">
        <w:rPr>
          <w:sz w:val="16"/>
        </w:rPr>
        <w:t xml:space="preserve"> erwirbt der Besteller hingegen kein Anrecht auf unsere Werkzeuge. Diese bleiben in jedem Fall unser Eigentum, wenn nicht ausdrücklich und schriftlich anders vereinbart wurde. </w:t>
      </w:r>
      <w:r w:rsidR="00FA0F8E" w:rsidRPr="00FA0F8E">
        <w:rPr>
          <w:sz w:val="16"/>
        </w:rPr>
        <w:br/>
      </w:r>
      <w:r w:rsidRPr="00FA0F8E">
        <w:rPr>
          <w:sz w:val="16"/>
        </w:rPr>
        <w:t xml:space="preserve">3. Für Ansprüche des Bestellers wegen Beschädigung oder Vernichtung von beigestellten oder uns zur Bearbeitung überlassenen Sachen des Bestellers haften wir nur für Vorsatz und grobe Fahrlässigkeit, die Haftung für einfache Fahrlässigkeit ist ausgeschlossen. Normale Abnutzung und Verschleiß ist von der Haftung ausgenommen. Der Besteller ist verpflichtet, für die beigestellten Sachen eine „Außenversicherung” in dem erforderlichen Umfang abzuschließen. Für beigestellte Produkte, z.B. Rohmaterial, Rohlinge etc., übernimmt der Besteller die Überprüfung und Gewährleistung der Qualität (z.B. Werkstoff, Maßgenauigkeit etc.); wir führen lediglich eine Wareneingangskontrolle hinsichtlich Stückzahl, Identität sowie eine Sichtkontrolle auf offensichtliche Transportschäden durch. Zu weitergehenden Prüfungen sind wir nicht verpflichtet. </w:t>
      </w:r>
    </w:p>
    <w:p w:rsidR="00596EFA" w:rsidRPr="00FA0F8E" w:rsidRDefault="00596EFA" w:rsidP="00596EFA">
      <w:pPr>
        <w:rPr>
          <w:sz w:val="16"/>
        </w:rPr>
      </w:pPr>
      <w:r w:rsidRPr="00FA0F8E">
        <w:rPr>
          <w:sz w:val="16"/>
        </w:rPr>
        <w:t xml:space="preserve"> </w:t>
      </w:r>
    </w:p>
    <w:p w:rsidR="00FA0F8E" w:rsidRPr="00FA0F8E" w:rsidRDefault="00596EFA" w:rsidP="00FA0F8E">
      <w:pPr>
        <w:rPr>
          <w:sz w:val="16"/>
        </w:rPr>
      </w:pPr>
      <w:r w:rsidRPr="00FA0F8E">
        <w:rPr>
          <w:b/>
          <w:sz w:val="16"/>
        </w:rPr>
        <w:t xml:space="preserve">XVII. Eigentumsvorbehalt </w:t>
      </w:r>
      <w:r w:rsidR="00FA0F8E" w:rsidRPr="00FA0F8E">
        <w:rPr>
          <w:b/>
          <w:sz w:val="16"/>
        </w:rPr>
        <w:br/>
      </w:r>
      <w:r w:rsidRPr="00FA0F8E">
        <w:rPr>
          <w:sz w:val="16"/>
        </w:rPr>
        <w:t>1. Wir behalten uns das Eigentum an der gelieferten Sache bis zur Begleichung aller im Zeitpunkt des Vertragsabschlusses entstandenen Forderungen aus der Geschäftsverbindung mit dem Besteller vor, einschließlich aller zu diesem Zeitpunkt entstandenen Forderungen aus Anschlussaufträgen, Nachbestellungen oder Ersatzteilbestellungen. Soweit der Wert aller Sicherungsrechte, die uns zustehen, die Höhe aller gesicherten Ansprüche um mehr als 20 % übersteigt, werden wir auf Wunsch des Bestellers einen entsprechenden Teil der Sicherungsrechte freigeben.</w:t>
      </w:r>
      <w:r w:rsidR="00FA0F8E" w:rsidRPr="00FA0F8E">
        <w:rPr>
          <w:sz w:val="16"/>
        </w:rPr>
        <w:br/>
      </w:r>
      <w:r w:rsidR="00FA0F8E" w:rsidRPr="00FA0F8E">
        <w:rPr>
          <w:sz w:val="16"/>
        </w:rPr>
        <w:t xml:space="preserve">2. Bei vertragswidrigem Verhalten des Bestellers, insbesondere bei Zahlungsverzug, sind wir berechtigt, die Lieferung zurückzunehmen. In der Zurücknahme oder Pfändung der Lieferung durch uns liegt kein Rücktritt vom Vertrag, es sei </w:t>
      </w:r>
      <w:r w:rsidR="00FA0F8E" w:rsidRPr="00FA0F8E">
        <w:rPr>
          <w:sz w:val="16"/>
        </w:rPr>
        <w:lastRenderedPageBreak/>
        <w:t xml:space="preserve">denn, wir bestätigen dies ausdrücklich schriftlich. Wir sind zur Verwertung befugt, der Verwertungserlös ist auf die Verbindlichkeiten des Bestellers, abzüglich angemessener Verwertungskosten, anzurechnen. Der Besteller ist verpflichtet, die Lieferung pfleglich zu behandeln. Insbesondere ist er verpflichtet, diese auf eigene Kosten gegen Schäden aufgrund Feuer-, Wasser-, Sturm-, Einbruch- und Diebstahlschäden ausreichend zum Neuwert zu versichern. Im Schadenfalle entstehende Sicherungsansprüche sind uns abzutreten. Sofern Wartungs- und Inspektionsarbeiten erforderlich sind, muss der Besteller diese auf eigene Kosten rechtzeitig durchführen. </w:t>
      </w:r>
      <w:r w:rsidR="00FA0F8E" w:rsidRPr="00FA0F8E">
        <w:rPr>
          <w:sz w:val="16"/>
        </w:rPr>
        <w:br/>
      </w:r>
      <w:r w:rsidR="00FA0F8E" w:rsidRPr="00FA0F8E">
        <w:rPr>
          <w:sz w:val="16"/>
        </w:rPr>
        <w:t xml:space="preserve">3. Der Besteller darf die Liefergegenstände weder verpfänden noch zur Sicherung übereignen. Bei Pfändungen oder sonstigen Eingriffen Dritter hat uns der Besteller unverzüglich schriftlich zu benachrichtigen, damit wir Klage nach § 771 ZPO erheben können und uns alle Auskünfte und Unterlagen zur Verfügung zu stellen, die zur Wahrung unserer Rechte erforderlich sind. Vollstreckungsbeamte bzw. Dritte sind auf unser Eigentum hinzuweisen. Soweit ein Dritter nicht in der Lage ist, uns die gerichtlichen und außergerichtlichen Kosten einer Klage nach § 771 ZPO zu erstatten, haftet der Besteller für den uns entstandenen Ausfall, vorbehaltlich der Geltendmachung weiterer Ansprüche wegen Beschädigung, Veränderung oder Vernichtung der Sache selbst. </w:t>
      </w:r>
      <w:r w:rsidR="00FA0F8E" w:rsidRPr="00FA0F8E">
        <w:rPr>
          <w:sz w:val="16"/>
        </w:rPr>
        <w:br/>
      </w:r>
      <w:r w:rsidR="00FA0F8E" w:rsidRPr="00FA0F8E">
        <w:rPr>
          <w:sz w:val="16"/>
        </w:rPr>
        <w:t xml:space="preserve">4. Der Besteller darf die Kaufsache im ordentlichen Geschäftsgang </w:t>
      </w:r>
      <w:r w:rsidR="00FA0F8E" w:rsidRPr="00FA0F8E">
        <w:rPr>
          <w:sz w:val="16"/>
        </w:rPr>
        <w:t>weiterverkaufen</w:t>
      </w:r>
      <w:r w:rsidR="00FA0F8E" w:rsidRPr="00FA0F8E">
        <w:rPr>
          <w:sz w:val="16"/>
        </w:rPr>
        <w:t xml:space="preserve"> oder verarbeiten. Er tritt uns bereits jetzt alle Forderungen in Höhe des </w:t>
      </w:r>
      <w:proofErr w:type="spellStart"/>
      <w:r w:rsidR="00FA0F8E" w:rsidRPr="00FA0F8E">
        <w:rPr>
          <w:sz w:val="16"/>
        </w:rPr>
        <w:t>FakturaEndbetrages</w:t>
      </w:r>
      <w:proofErr w:type="spellEnd"/>
      <w:r w:rsidR="00FA0F8E" w:rsidRPr="00FA0F8E">
        <w:rPr>
          <w:sz w:val="16"/>
        </w:rPr>
        <w:t xml:space="preserve"> einschließlich Mehrwertsteuer ab, die ihm aus der Weiterveräußerung gegen seine Abnehmer oder Dritte erwachsen, und zwar unabhängig davon, ob die Sache ohne oder nach Verarbeitung </w:t>
      </w:r>
      <w:r w:rsidR="00FA0F8E" w:rsidRPr="00FA0F8E">
        <w:rPr>
          <w:sz w:val="16"/>
        </w:rPr>
        <w:t>weiterverkauft</w:t>
      </w:r>
      <w:r w:rsidR="00FA0F8E" w:rsidRPr="00FA0F8E">
        <w:rPr>
          <w:sz w:val="16"/>
        </w:rPr>
        <w:t xml:space="preserve"> worden ist. Wir nehmen die Abtretung an. Der Besteller ist verpflichtet, ein etwa bei Auftragserteilung mit dem Dritten bestehendes Abtretungsverbot bekannt zu geben. Kommt der Besteller dieser Verpflichtung nicht nach oder genehmigt der Dritte die Vereinbarung nicht, sind wir zum Rücktritt berechtigt. Im Falle eines Kontokorrentverhältnisses zwischen Besteller und dessen Abnehmer bezieht sich die uns vom Besteller im Voraus abgetretene Forderung auch auf den anerkannten Saldo sowie im Fall des Konkurses des Abnehmers auf den dann vorhandenen “kausalen” Saldo. Der Besteller darf die Forderungen auch nach der Abtretung einziehen. Unsere Befugnis, die Forderung selbst einzuziehen, bleibt hiervon unberührt. Wir werden die Forderung nicht selbst einziehen, solange der Besteller seinen Zahlungsverpflichtungen aus den vereinnahmten Erlösen nachkommt, nicht in Zahlungsverzug ist und kein Antrag auf Eröffnung eines Insolvenzverfahrens vorliegt.  </w:t>
      </w:r>
    </w:p>
    <w:p w:rsidR="00FA0F8E" w:rsidRPr="00FA0F8E" w:rsidRDefault="00FA0F8E" w:rsidP="00FA0F8E">
      <w:pPr>
        <w:rPr>
          <w:sz w:val="16"/>
        </w:rPr>
      </w:pPr>
      <w:r w:rsidRPr="00FA0F8E">
        <w:rPr>
          <w:sz w:val="16"/>
        </w:rPr>
        <w:t>5</w:t>
      </w:r>
      <w:r w:rsidRPr="00FA0F8E">
        <w:rPr>
          <w:sz w:val="16"/>
        </w:rPr>
        <w:t>. Der Besteller verpflichtet sich, auf unser Verlangen eine gen</w:t>
      </w:r>
      <w:r w:rsidRPr="00FA0F8E">
        <w:rPr>
          <w:sz w:val="16"/>
        </w:rPr>
        <w:t xml:space="preserve">aue Aufstellung der uns zustehenden Forderungen mit Namen und Anschrift der Abnehmer, Höhe der einzelnen Forderungen, Rechnungsdaten usw. zu geben und uns alle für die Geltendmachung der abgetretenen Forderung notwendigen Auskünfte zu erteilen und die Überprüfung dieser Auskünfte zu gestatten. </w:t>
      </w:r>
      <w:r w:rsidRPr="00FA0F8E">
        <w:rPr>
          <w:sz w:val="16"/>
        </w:rPr>
        <w:br/>
      </w:r>
      <w:r w:rsidRPr="00FA0F8E">
        <w:rPr>
          <w:sz w:val="16"/>
        </w:rPr>
        <w:t xml:space="preserve">6. Die Verarbeitung oder Umbildung der Liefersache durch den Besteller wird stets für uns vorgenommen. Wird die Sache mit anderen, uns nicht gehörenden Gegenständen verarbeitet, so erwerben wir das Miteigentum an der neuen Sache im Verhältnis des Wertes der Liefersache zu den anderen verarbeiteten Gegenständen zur Zeit der Verarbeitung. Für die durch Verarbeitung entstehende Sache gilt im Übrigen das gleiche wie für die unter Vorbehalt gelieferte Sache. Erfolgt die Verarbeitung, Vermischung oder Vermengung in der Weise, </w:t>
      </w:r>
      <w:r w:rsidRPr="00FA0F8E">
        <w:rPr>
          <w:sz w:val="16"/>
        </w:rPr>
        <w:t xml:space="preserve">dass die Sache des Bestellers als Hauptsache anzusehen ist, so gilt als vereinbart, dass der Besteller uns anteilmäßig Miteigentum überträgt. Der Besteller verwahrt das so entstandene Alleineigentum oder Miteigentum für uns.  </w:t>
      </w:r>
    </w:p>
    <w:p w:rsidR="00FA0F8E" w:rsidRPr="00FA0F8E" w:rsidRDefault="00FA0F8E" w:rsidP="00FA0F8E">
      <w:pPr>
        <w:rPr>
          <w:sz w:val="16"/>
        </w:rPr>
      </w:pPr>
      <w:r w:rsidRPr="00FA0F8E">
        <w:rPr>
          <w:sz w:val="16"/>
        </w:rPr>
        <w:t xml:space="preserve"> </w:t>
      </w:r>
    </w:p>
    <w:p w:rsidR="00FA0F8E" w:rsidRPr="00FA0F8E" w:rsidRDefault="00FA0F8E" w:rsidP="00FA0F8E">
      <w:pPr>
        <w:rPr>
          <w:sz w:val="16"/>
        </w:rPr>
      </w:pPr>
      <w:r w:rsidRPr="00FA0F8E">
        <w:rPr>
          <w:b/>
          <w:sz w:val="16"/>
        </w:rPr>
        <w:t xml:space="preserve">XVIII. Gerichtsstand, Erfüllungsort, Sonstiges </w:t>
      </w:r>
      <w:r w:rsidRPr="00FA0F8E">
        <w:rPr>
          <w:b/>
          <w:sz w:val="16"/>
        </w:rPr>
        <w:br/>
      </w:r>
      <w:r w:rsidRPr="00FA0F8E">
        <w:rPr>
          <w:sz w:val="16"/>
        </w:rPr>
        <w:t xml:space="preserve">1. Gerichtsstand ist unser Geschäftssitz in </w:t>
      </w:r>
      <w:r w:rsidRPr="00FA0F8E">
        <w:rPr>
          <w:sz w:val="16"/>
        </w:rPr>
        <w:t>87600 Kaufbeuren</w:t>
      </w:r>
      <w:r w:rsidRPr="00FA0F8E">
        <w:rPr>
          <w:sz w:val="16"/>
        </w:rPr>
        <w:t xml:space="preserve">. Wir können den Besteller auch an dem für seinen Sitz zuständigen Gericht verklagen.  </w:t>
      </w:r>
      <w:r w:rsidRPr="00FA0F8E">
        <w:rPr>
          <w:sz w:val="16"/>
        </w:rPr>
        <w:br/>
      </w:r>
      <w:r w:rsidRPr="00FA0F8E">
        <w:rPr>
          <w:sz w:val="16"/>
        </w:rPr>
        <w:t xml:space="preserve">2. Sofern sich aus Vertrag oder Auftragsbestätigung nichts </w:t>
      </w:r>
      <w:proofErr w:type="gramStart"/>
      <w:r w:rsidRPr="00FA0F8E">
        <w:rPr>
          <w:sz w:val="16"/>
        </w:rPr>
        <w:t>anderes</w:t>
      </w:r>
      <w:proofErr w:type="gramEnd"/>
      <w:r w:rsidRPr="00FA0F8E">
        <w:rPr>
          <w:sz w:val="16"/>
        </w:rPr>
        <w:t xml:space="preserve"> ergibt, ist unser Geschäftssitz auch Erfüllungsort.  </w:t>
      </w:r>
      <w:r w:rsidRPr="00FA0F8E">
        <w:rPr>
          <w:sz w:val="16"/>
        </w:rPr>
        <w:br/>
      </w:r>
      <w:r w:rsidRPr="00FA0F8E">
        <w:rPr>
          <w:sz w:val="16"/>
        </w:rPr>
        <w:t xml:space="preserve">3. Für alle Rechtsfragen zwischen dem Besteller, auch wenn dieser seinen Firmensitz im Ausland hat, und uns gilt ausschließlich, unter Ausschluss des Kollisionsrechts und des Übereinkommens der Vereinten Nationen über Verträge über den internationalen Warenkauf (CISG), </w:t>
      </w:r>
      <w:proofErr w:type="gramStart"/>
      <w:r w:rsidRPr="00FA0F8E">
        <w:rPr>
          <w:sz w:val="16"/>
        </w:rPr>
        <w:t>das</w:t>
      </w:r>
      <w:proofErr w:type="gramEnd"/>
      <w:r w:rsidRPr="00FA0F8E">
        <w:rPr>
          <w:sz w:val="16"/>
        </w:rPr>
        <w:t xml:space="preserve"> Recht der Bundesrepublik Deutschland. </w:t>
      </w:r>
      <w:r w:rsidRPr="00FA0F8E">
        <w:rPr>
          <w:sz w:val="16"/>
        </w:rPr>
        <w:br/>
      </w:r>
      <w:r w:rsidRPr="00FA0F8E">
        <w:rPr>
          <w:sz w:val="16"/>
        </w:rPr>
        <w:t>4. Sollten einzelne Bestimmungen dieser ALB ungültig sein, berührt dies das übrige Bedingungswerk nicht. Ungültige Bestimmungen sind so umzudeuten, dass der mit dieser Bestimmung beabsichtigte wirtschaftliche Zweck erreicht wird.</w:t>
      </w:r>
    </w:p>
    <w:sectPr w:rsidR="00FA0F8E" w:rsidRPr="00FA0F8E" w:rsidSect="00FA0F8E">
      <w:headerReference w:type="default" r:id="rId6"/>
      <w:footerReference w:type="default" r:id="rId7"/>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F8E" w:rsidRDefault="00FA0F8E" w:rsidP="00FA0F8E">
      <w:pPr>
        <w:spacing w:after="0" w:line="240" w:lineRule="auto"/>
      </w:pPr>
      <w:r>
        <w:separator/>
      </w:r>
    </w:p>
  </w:endnote>
  <w:endnote w:type="continuationSeparator" w:id="0">
    <w:p w:rsidR="00FA0F8E" w:rsidRDefault="00FA0F8E" w:rsidP="00FA0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F8E" w:rsidRDefault="00FA0F8E">
    <w:pPr>
      <w:pStyle w:val="Fuzeile"/>
    </w:pPr>
    <w:r>
      <w:br/>
    </w:r>
    <w:r>
      <w:br/>
      <w:t>Allgemeine Lieferbedingungen der Pano Cap Europe GmbH, Stand: November 2016</w:t>
    </w:r>
  </w:p>
  <w:p w:rsidR="00FA0F8E" w:rsidRDefault="00FA0F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F8E" w:rsidRDefault="00FA0F8E" w:rsidP="00FA0F8E">
      <w:pPr>
        <w:spacing w:after="0" w:line="240" w:lineRule="auto"/>
      </w:pPr>
      <w:r>
        <w:separator/>
      </w:r>
    </w:p>
  </w:footnote>
  <w:footnote w:type="continuationSeparator" w:id="0">
    <w:p w:rsidR="00FA0F8E" w:rsidRDefault="00FA0F8E" w:rsidP="00FA0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692945"/>
      <w:docPartObj>
        <w:docPartGallery w:val="Page Numbers (Top of Page)"/>
        <w:docPartUnique/>
      </w:docPartObj>
    </w:sdtPr>
    <w:sdtContent>
      <w:p w:rsidR="00FA0F8E" w:rsidRDefault="00FA0F8E">
        <w:pPr>
          <w:pStyle w:val="Kopfzeile"/>
          <w:jc w:val="center"/>
        </w:pPr>
        <w:r>
          <w:fldChar w:fldCharType="begin"/>
        </w:r>
        <w:r>
          <w:instrText>PAGE   \* MERGEFORMAT</w:instrText>
        </w:r>
        <w:r>
          <w:fldChar w:fldCharType="separate"/>
        </w:r>
        <w:r w:rsidR="00D063DF">
          <w:rPr>
            <w:noProof/>
          </w:rPr>
          <w:t>4</w:t>
        </w:r>
        <w:r>
          <w:fldChar w:fldCharType="end"/>
        </w:r>
      </w:p>
    </w:sdtContent>
  </w:sdt>
  <w:p w:rsidR="00FA0F8E" w:rsidRDefault="00FA0F8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DE"/>
    <w:rsid w:val="00033BDE"/>
    <w:rsid w:val="00426E66"/>
    <w:rsid w:val="00596EFA"/>
    <w:rsid w:val="00B83AAE"/>
    <w:rsid w:val="00D063DF"/>
    <w:rsid w:val="00FA0F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0F381"/>
  <w15:chartTrackingRefBased/>
  <w15:docId w15:val="{09F11E1D-CBA5-4B8A-9F73-0BC826F8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0F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0F8E"/>
  </w:style>
  <w:style w:type="paragraph" w:styleId="Fuzeile">
    <w:name w:val="footer"/>
    <w:basedOn w:val="Standard"/>
    <w:link w:val="FuzeileZchn"/>
    <w:uiPriority w:val="99"/>
    <w:unhideWhenUsed/>
    <w:rsid w:val="00FA0F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0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F0"/>
    <w:rsid w:val="00E011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E3D6FFE74C4438F9450AA765060BADE">
    <w:name w:val="EE3D6FFE74C4438F9450AA765060BADE"/>
    <w:rsid w:val="00E011F0"/>
  </w:style>
  <w:style w:type="paragraph" w:customStyle="1" w:styleId="AA76A8D2665C40A697A9728E246F224A">
    <w:name w:val="AA76A8D2665C40A697A9728E246F224A"/>
    <w:rsid w:val="00E01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3190</Words>
  <Characters>20103</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Pethke</dc:creator>
  <cp:keywords/>
  <dc:description/>
  <cp:lastModifiedBy>Gordon Pethke</cp:lastModifiedBy>
  <cp:revision>2</cp:revision>
  <dcterms:created xsi:type="dcterms:W3CDTF">2016-11-24T15:31:00Z</dcterms:created>
  <dcterms:modified xsi:type="dcterms:W3CDTF">2016-11-24T16:03:00Z</dcterms:modified>
</cp:coreProperties>
</file>